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9" w:rsidRPr="00AA5949" w:rsidRDefault="00AA5949" w:rsidP="00AA5949">
      <w:pPr>
        <w:jc w:val="mediumKashida"/>
        <w:rPr>
          <w:rFonts w:cs="B Titr" w:hint="cs"/>
          <w:sz w:val="28"/>
          <w:szCs w:val="28"/>
        </w:rPr>
      </w:pPr>
      <w:r w:rsidRPr="00AA5949">
        <w:rPr>
          <w:rFonts w:ascii="Verdana" w:hAnsi="Verdana" w:cs="B Titr"/>
          <w:sz w:val="28"/>
          <w:szCs w:val="28"/>
          <w:shd w:val="clear" w:color="auto" w:fill="FFFFFF"/>
          <w:rtl/>
        </w:rPr>
        <w:t>با آغاز فصل جدید و تغییر شرایط جوی در فصل بهار، کشاورزان و بهره بردار</w:t>
      </w:r>
      <w:bookmarkStart w:id="0" w:name="_GoBack"/>
      <w:bookmarkEnd w:id="0"/>
      <w:r w:rsidRPr="00AA5949">
        <w:rPr>
          <w:rFonts w:ascii="Verdana" w:hAnsi="Verdana" w:cs="B Titr"/>
          <w:sz w:val="28"/>
          <w:szCs w:val="28"/>
          <w:shd w:val="clear" w:color="auto" w:fill="FFFFFF"/>
          <w:rtl/>
        </w:rPr>
        <w:t>ان باید به توصیه‌های فنی متخصصان و کارشناسان کشاورزی استان در حوزه زراعت توجه کنند تا از بروز خسارت پیشگیری شود</w:t>
      </w:r>
      <w:r w:rsidRPr="00AA5949">
        <w:rPr>
          <w:rFonts w:ascii="Verdana" w:hAnsi="Verdana" w:cs="B Titr"/>
          <w:sz w:val="28"/>
          <w:szCs w:val="28"/>
          <w:shd w:val="clear" w:color="auto" w:fill="FFFFFF"/>
        </w:rPr>
        <w:t>.</w:t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  <w:shd w:val="clear" w:color="auto" w:fill="FFFFFF"/>
          <w:rtl/>
        </w:rPr>
        <w:t>با توجه به شرایط جوی حاکم در سطح استان و به دلیل وزش بادهای شدید و احتمال وقوع طوفان، توصیه می‌شود کشاورزان عملیات سمپاشی و محلول پاشی را در مزارع انجام ندهند و تا آرام شدن هوا این عملیات متوقف شود</w:t>
      </w:r>
      <w:r w:rsidRPr="00AA5949">
        <w:rPr>
          <w:rFonts w:ascii="Verdana" w:hAnsi="Verdana" w:cs="B Titr"/>
          <w:sz w:val="28"/>
          <w:szCs w:val="28"/>
          <w:shd w:val="clear" w:color="auto" w:fill="FFFFFF"/>
        </w:rPr>
        <w:t>.</w:t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  <w:shd w:val="clear" w:color="auto" w:fill="FFFFFF"/>
          <w:rtl/>
        </w:rPr>
        <w:t>رئیس سازمان جهاد کشاورزی خراسان جنوبی بیان کرد: بنابر شرایط آب و هوایی موجود و احتمال ظهور بیماری‌های گیاهی، اکیدا توصیه می‌شود در مرحله آماده سازی بستر کاشت برای محصولات بهاره، کودهای پتاسه گرانوله، قبل یا همزمان با کاشت طبق توصیه کارشناسان فنی استفاده شود</w:t>
      </w:r>
      <w:r w:rsidRPr="00AA5949">
        <w:rPr>
          <w:rFonts w:ascii="Verdana" w:hAnsi="Verdana" w:cs="B Titr"/>
          <w:sz w:val="28"/>
          <w:szCs w:val="28"/>
          <w:shd w:val="clear" w:color="auto" w:fill="FFFFFF"/>
        </w:rPr>
        <w:t>.</w:t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</w:rPr>
        <w:br/>
      </w:r>
      <w:r w:rsidRPr="00AA5949">
        <w:rPr>
          <w:rFonts w:ascii="Verdana" w:hAnsi="Verdana" w:cs="B Titr"/>
          <w:sz w:val="28"/>
          <w:szCs w:val="28"/>
          <w:shd w:val="clear" w:color="auto" w:fill="FFFFFF"/>
          <w:rtl/>
        </w:rPr>
        <w:t>با توجه به احتمال کاهش دما در روزهای آتی و به منظور کنترل و کاهش خسارت سرمازدگی، توصیه می‌شود کودهای پتاسه 100 درصد قابل حل شدن در آب به صورت کود آبیاری با استفاده از شبکه شیردار در مزارع گندم، جو، کلزا و گلرنگ مورد استفاده قرار گیرد</w:t>
      </w:r>
      <w:r w:rsidRPr="00AA5949">
        <w:rPr>
          <w:rFonts w:ascii="Verdana" w:hAnsi="Verdana" w:cs="B Titr"/>
          <w:sz w:val="28"/>
          <w:szCs w:val="28"/>
          <w:shd w:val="clear" w:color="auto" w:fill="FFFFFF"/>
        </w:rPr>
        <w:t>.</w:t>
      </w:r>
    </w:p>
    <w:sectPr w:rsidR="00355139" w:rsidRPr="00AA5949" w:rsidSect="00AA594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49"/>
    <w:rsid w:val="00355139"/>
    <w:rsid w:val="00AA5949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1</cp:revision>
  <dcterms:created xsi:type="dcterms:W3CDTF">2022-01-05T05:53:00Z</dcterms:created>
  <dcterms:modified xsi:type="dcterms:W3CDTF">2022-01-05T05:55:00Z</dcterms:modified>
</cp:coreProperties>
</file>